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846" w:rsidRDefault="00763846">
      <w:r>
        <w:t>CASH INTRADAY</w:t>
      </w:r>
    </w:p>
    <w:p w:rsidR="00DC62DF" w:rsidRDefault="00763846">
      <w:r>
        <w:t xml:space="preserve">On the intraday chart, we are observing a range and volume breakout. Further, momentum indicator viz. MACD is Positively poised. Combining the above parameters, it is evident that momentum on the Upside is likely </w:t>
      </w:r>
      <w:proofErr w:type="gramStart"/>
      <w:r>
        <w:t>to  continue</w:t>
      </w:r>
      <w:proofErr w:type="gramEnd"/>
      <w:r>
        <w:t>.</w:t>
      </w:r>
    </w:p>
    <w:p w:rsidR="00763846" w:rsidRDefault="00763846"/>
    <w:p w:rsidR="00763846" w:rsidRDefault="00763846">
      <w:r>
        <w:t>F&amp;O INTRADAY/ POSITIONAL</w:t>
      </w:r>
    </w:p>
    <w:p w:rsidR="00763846" w:rsidRDefault="00763846">
      <w:pPr>
        <w:rPr>
          <w:rStyle w:val="Strong"/>
        </w:rPr>
      </w:pPr>
      <w:r>
        <w:rPr>
          <w:rStyle w:val="Strong"/>
        </w:rPr>
        <w:t xml:space="preserve">Based on technical signals, we hold a bullish outlook on NIFTY over the intraday </w:t>
      </w:r>
      <w:r>
        <w:rPr>
          <w:rStyle w:val="Strong"/>
        </w:rPr>
        <w:t xml:space="preserve">to </w:t>
      </w:r>
      <w:r>
        <w:rPr>
          <w:rStyle w:val="Strong"/>
        </w:rPr>
        <w:t>the short-term periods. We anticipate that the underlying asset can rise.</w:t>
      </w:r>
    </w:p>
    <w:p w:rsidR="00763846" w:rsidRDefault="00763846">
      <w:pPr>
        <w:rPr>
          <w:rStyle w:val="Strong"/>
        </w:rPr>
      </w:pPr>
    </w:p>
    <w:p w:rsidR="00763846" w:rsidRDefault="00763846">
      <w:pPr>
        <w:rPr>
          <w:rStyle w:val="Strong"/>
        </w:rPr>
      </w:pPr>
      <w:r>
        <w:rPr>
          <w:rStyle w:val="Strong"/>
        </w:rPr>
        <w:t xml:space="preserve">CASH </w:t>
      </w:r>
      <w:bookmarkStart w:id="0" w:name="_GoBack"/>
      <w:bookmarkEnd w:id="0"/>
      <w:r>
        <w:rPr>
          <w:rStyle w:val="Strong"/>
        </w:rPr>
        <w:t>SHORT TERM</w:t>
      </w:r>
    </w:p>
    <w:p w:rsidR="00763846" w:rsidRDefault="00763846">
      <w:r>
        <w:t xml:space="preserve">On the Daily chart, we are observing a range and volume breakout. Further, momentum indicator viz. MACD is Positively poised. Combining the above parameters, it is evident that momentum on the Upside is likely </w:t>
      </w:r>
      <w:proofErr w:type="gramStart"/>
      <w:r>
        <w:t>to  continue</w:t>
      </w:r>
      <w:proofErr w:type="gramEnd"/>
      <w:r>
        <w:t>.</w:t>
      </w:r>
    </w:p>
    <w:sectPr w:rsidR="00763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46"/>
    <w:rsid w:val="00136DB6"/>
    <w:rsid w:val="00763846"/>
    <w:rsid w:val="00D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4A504"/>
  <w15:chartTrackingRefBased/>
  <w15:docId w15:val="{E6019BF1-F533-4866-A5F6-7CB4E60B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3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556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2025-11-13T03:58:00Z</dcterms:created>
  <dcterms:modified xsi:type="dcterms:W3CDTF">2025-11-13T04:31:00Z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77b8372a-7dd8-460b-8bd0-0a59fa7deb06</vt:lpwstr>
  </property>
</Properties>
</file>